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91C" w:rsidRDefault="006B591C" w:rsidP="00E5261A">
      <w:pPr>
        <w:spacing w:after="0" w:line="480" w:lineRule="auto"/>
        <w:contextualSpacing/>
        <w:jc w:val="center"/>
        <w:rPr>
          <w:rFonts w:ascii="Times New Roman" w:hAnsi="Times New Roman" w:cs="Times New Roman"/>
          <w:b/>
          <w:sz w:val="24"/>
          <w:szCs w:val="24"/>
        </w:rPr>
      </w:pPr>
    </w:p>
    <w:p w:rsidR="006B591C" w:rsidRDefault="006B591C" w:rsidP="00E5261A">
      <w:pPr>
        <w:spacing w:after="0" w:line="480" w:lineRule="auto"/>
        <w:contextualSpacing/>
        <w:jc w:val="center"/>
        <w:rPr>
          <w:rFonts w:ascii="Times New Roman" w:hAnsi="Times New Roman" w:cs="Times New Roman"/>
          <w:b/>
          <w:sz w:val="24"/>
          <w:szCs w:val="24"/>
        </w:rPr>
      </w:pPr>
    </w:p>
    <w:p w:rsidR="006B591C" w:rsidRDefault="006B591C" w:rsidP="00E5261A">
      <w:pPr>
        <w:spacing w:after="0" w:line="480" w:lineRule="auto"/>
        <w:contextualSpacing/>
        <w:jc w:val="center"/>
        <w:rPr>
          <w:rFonts w:ascii="Times New Roman" w:hAnsi="Times New Roman" w:cs="Times New Roman"/>
          <w:b/>
          <w:sz w:val="24"/>
          <w:szCs w:val="24"/>
        </w:rPr>
      </w:pPr>
    </w:p>
    <w:p w:rsidR="006B591C" w:rsidRDefault="006B591C" w:rsidP="00E5261A">
      <w:pPr>
        <w:spacing w:after="0" w:line="480" w:lineRule="auto"/>
        <w:contextualSpacing/>
        <w:jc w:val="center"/>
        <w:rPr>
          <w:rFonts w:ascii="Times New Roman" w:hAnsi="Times New Roman" w:cs="Times New Roman"/>
          <w:b/>
          <w:sz w:val="24"/>
          <w:szCs w:val="24"/>
        </w:rPr>
      </w:pPr>
    </w:p>
    <w:p w:rsidR="006B591C" w:rsidRDefault="006B591C" w:rsidP="00E5261A">
      <w:pPr>
        <w:spacing w:after="0" w:line="480" w:lineRule="auto"/>
        <w:contextualSpacing/>
        <w:jc w:val="center"/>
        <w:rPr>
          <w:rFonts w:ascii="Times New Roman" w:hAnsi="Times New Roman" w:cs="Times New Roman"/>
          <w:b/>
          <w:sz w:val="24"/>
          <w:szCs w:val="24"/>
        </w:rPr>
      </w:pPr>
    </w:p>
    <w:p w:rsidR="006B591C" w:rsidRDefault="006B591C" w:rsidP="00E5261A">
      <w:pPr>
        <w:spacing w:after="0" w:line="480" w:lineRule="auto"/>
        <w:contextualSpacing/>
        <w:jc w:val="center"/>
        <w:rPr>
          <w:rFonts w:ascii="Times New Roman" w:hAnsi="Times New Roman" w:cs="Times New Roman"/>
          <w:b/>
          <w:sz w:val="24"/>
          <w:szCs w:val="24"/>
        </w:rPr>
      </w:pPr>
    </w:p>
    <w:p w:rsidR="006B591C" w:rsidRPr="006C775C" w:rsidRDefault="003701A7" w:rsidP="00E526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Health Care Assignment</w:t>
      </w:r>
    </w:p>
    <w:p w:rsidR="006B591C" w:rsidRPr="006C775C" w:rsidRDefault="006B591C" w:rsidP="00E5261A">
      <w:pPr>
        <w:spacing w:after="0" w:line="480" w:lineRule="auto"/>
        <w:contextualSpacing/>
        <w:jc w:val="center"/>
        <w:rPr>
          <w:rFonts w:ascii="Times New Roman" w:hAnsi="Times New Roman" w:cs="Times New Roman"/>
          <w:sz w:val="24"/>
          <w:szCs w:val="24"/>
        </w:rPr>
      </w:pPr>
      <w:r w:rsidRPr="006C775C">
        <w:rPr>
          <w:rFonts w:ascii="Times New Roman" w:hAnsi="Times New Roman" w:cs="Times New Roman"/>
          <w:sz w:val="24"/>
          <w:szCs w:val="24"/>
        </w:rPr>
        <w:t>Student Name</w:t>
      </w:r>
    </w:p>
    <w:p w:rsidR="003701A7" w:rsidRDefault="003701A7" w:rsidP="00E526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701A7" w:rsidRDefault="003701A7" w:rsidP="00E5261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E5261A" w:rsidRPr="006C775C" w:rsidRDefault="00E5261A" w:rsidP="00E526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Health Care Assignment</w:t>
      </w:r>
    </w:p>
    <w:p w:rsidR="00840A72" w:rsidRPr="003701A7" w:rsidRDefault="00840A72" w:rsidP="00E5261A">
      <w:pPr>
        <w:spacing w:after="0" w:line="480" w:lineRule="auto"/>
        <w:contextualSpacing/>
        <w:jc w:val="center"/>
        <w:rPr>
          <w:rFonts w:ascii="Times New Roman" w:hAnsi="Times New Roman" w:cs="Times New Roman"/>
          <w:sz w:val="24"/>
          <w:szCs w:val="24"/>
        </w:rPr>
      </w:pPr>
      <w:r w:rsidRPr="00C5432F">
        <w:rPr>
          <w:rFonts w:ascii="Times New Roman" w:hAnsi="Times New Roman" w:cs="Times New Roman"/>
          <w:b/>
          <w:sz w:val="24"/>
          <w:szCs w:val="24"/>
          <w:shd w:val="clear" w:color="auto" w:fill="FFFFFF"/>
        </w:rPr>
        <w:t>Cash Management</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Cash is an important asset in an organization as it enables transactions to take place between the owners and receivers of goods and services. The management of cash is essential in all industries, the healthcare industry being one of them. Cash management aims at managing the speed and reliability of which cash flows into and out of an organization (Rivenson, Wheeler, Smith, &amp; Reiter, 2000). This is usually a challenging activity in the healthcare industry as it requires an organization to ensure that organizations in this industry collect cash at a faster speed for the offered services as well as making a significant profit. In the health industry, money is paid into organizations for the services they perform, which include laboratory tests, surgery as well as the in-patient and out-patient services offered. The different departments in the organization require efficient skills in money management for the organizations to end up being efficient and solvent.</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Cash management is driven by three most leading reasons, transactions, precautions, and speculation (Rivenson, Wheeler, Smith, &amp; Reiter, 2000). In this case, organizations in the healthcare industry need to manage the cash to ensure that it has enough cash for day-to-day transactions. In the healthcare industry, cash inflows are unpredictable as it depends on the number of patients these organizations have. However, the organization needs to keep its operations running to respond to any emergency that might occur. Healthcare industry deals with the lives of human beings. In this case, it is important to ensure that the organization is capable of performing its operations all the time. In this case, cash management helps many institutions in the healthcare industry to cater for the costs of treatment, costs for its suppliers and at the same time generate sufficient cash to earn revenue for the continuous life of the organization.</w:t>
      </w:r>
    </w:p>
    <w:p w:rsidR="00517677" w:rsidRPr="00517677" w:rsidRDefault="00517677" w:rsidP="00E5261A">
      <w:pPr>
        <w:spacing w:after="0" w:line="480" w:lineRule="auto"/>
        <w:ind w:firstLine="720"/>
        <w:contextualSpacing/>
        <w:jc w:val="center"/>
        <w:rPr>
          <w:rFonts w:ascii="Times New Roman" w:hAnsi="Times New Roman" w:cs="Times New Roman"/>
          <w:b/>
          <w:sz w:val="24"/>
          <w:szCs w:val="24"/>
          <w:shd w:val="clear" w:color="auto" w:fill="FFFFFF"/>
        </w:rPr>
      </w:pPr>
      <w:r w:rsidRPr="00517677">
        <w:rPr>
          <w:rFonts w:ascii="Times New Roman" w:hAnsi="Times New Roman" w:cs="Times New Roman"/>
          <w:b/>
          <w:sz w:val="24"/>
          <w:szCs w:val="24"/>
          <w:shd w:val="clear" w:color="auto" w:fill="FFFFFF"/>
        </w:rPr>
        <w:t>Managing Receivables</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 xml:space="preserve">Receivables are the money that an organization has earned, whose payments are yet to be received (Rivenson, Wheeler, Smith, &amp; Reiter, 2000). Goods and services sold on credit are classified as receivables. Organizations need to have sufficient ways of managing receivables so that at no point it becomes insolvent. When cash becomes unavailable since the debtors have not honored their dues, it becomes difficult for an organization to perform its day-to-day duties effectively. </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Different organizations have different tools for managing receivables since there is no specific scientific method of receivable management. The first tool that an organization may use to manage its receivables is through the use of a well-known and clear credit policy. In this case, all the employees, and customers must be aware of the credit policy of the organization, which will help in determining the most level of sales can allow on credit terms. Organizations should minimize their sales on credit amounts and prefer the use of cash policy. In this case, a clear procedure should be identified to help in scrutinizing the credibility of a client before allowing for sales on credit.</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Use of automated software is the second tool that organizations can use in managing its receivables. As such, the organization should incorporate technology in its handling of receivables, which will help in automating the organization’s policies and at the same time completes the procedures used in analyzing a client before allowing the sales on credit. Such automated software should also enable the company to have an electronic invoice delivery system for the purposes of accepting online payment, which will make the collection of receivables to be more efficient.</w:t>
      </w:r>
    </w:p>
    <w:p w:rsidR="00517677" w:rsidRPr="00517677" w:rsidRDefault="00517677" w:rsidP="00E5261A">
      <w:pPr>
        <w:spacing w:after="0" w:line="480" w:lineRule="auto"/>
        <w:ind w:firstLine="720"/>
        <w:contextualSpacing/>
        <w:jc w:val="center"/>
        <w:rPr>
          <w:rFonts w:ascii="Times New Roman" w:hAnsi="Times New Roman" w:cs="Times New Roman"/>
          <w:b/>
          <w:sz w:val="24"/>
          <w:szCs w:val="24"/>
          <w:shd w:val="clear" w:color="auto" w:fill="FFFFFF"/>
        </w:rPr>
      </w:pPr>
      <w:r w:rsidRPr="00517677">
        <w:rPr>
          <w:rFonts w:ascii="Times New Roman" w:hAnsi="Times New Roman" w:cs="Times New Roman"/>
          <w:b/>
          <w:sz w:val="24"/>
          <w:szCs w:val="24"/>
          <w:shd w:val="clear" w:color="auto" w:fill="FFFFFF"/>
        </w:rPr>
        <w:t>Revelation and Blessings of God</w:t>
      </w:r>
    </w:p>
    <w:p w:rsidR="00517677" w:rsidRPr="00517677" w:rsidRDefault="00517677" w:rsidP="00E5261A">
      <w:pPr>
        <w:spacing w:after="0" w:line="480" w:lineRule="auto"/>
        <w:ind w:firstLine="720"/>
        <w:contextualSpacing/>
        <w:jc w:val="center"/>
        <w:rPr>
          <w:rFonts w:ascii="Times New Roman" w:hAnsi="Times New Roman" w:cs="Times New Roman"/>
          <w:b/>
          <w:sz w:val="24"/>
          <w:szCs w:val="24"/>
          <w:shd w:val="clear" w:color="auto" w:fill="FFFFFF"/>
        </w:rPr>
      </w:pPr>
      <w:r w:rsidRPr="00517677">
        <w:rPr>
          <w:rFonts w:ascii="Times New Roman" w:hAnsi="Times New Roman" w:cs="Times New Roman"/>
          <w:b/>
          <w:sz w:val="24"/>
          <w:szCs w:val="24"/>
          <w:shd w:val="clear" w:color="auto" w:fill="FFFFFF"/>
        </w:rPr>
        <w:t>Introduction</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 xml:space="preserve">Christianity is based on the belief that one becomes born again, leaving his old ways of life and starts a new journey with God (Nee, 2015). Christianity is based on the renewal of soul and body, the forgiveness of sin and the divine mercy and love from God. As such, God’s desire is to make human beings new each day, as He forgives them their sins and molds them to be more like Him (Nee, 2015). The greater act of love that God did to the human kind was to send His only son to suffer and die in the hands of humans so that salvation could be restored in the world. In this way, God’s purpose was to make peace with man, following the fall of man from Eden. Jesus Christ has restored righteousness to human beings. As such, a true Christian is a person who has undergone the full transformation, which does not depend on his goodwill or the good things that he does but depends on the grace of the Almighty God. </w:t>
      </w:r>
    </w:p>
    <w:p w:rsidR="00517677" w:rsidRPr="00517677" w:rsidRDefault="00517677" w:rsidP="00E5261A">
      <w:pPr>
        <w:spacing w:after="0" w:line="480" w:lineRule="auto"/>
        <w:ind w:firstLine="720"/>
        <w:contextualSpacing/>
        <w:jc w:val="center"/>
        <w:rPr>
          <w:rFonts w:ascii="Times New Roman" w:hAnsi="Times New Roman" w:cs="Times New Roman"/>
          <w:b/>
          <w:sz w:val="24"/>
          <w:szCs w:val="24"/>
          <w:shd w:val="clear" w:color="auto" w:fill="FFFFFF"/>
        </w:rPr>
      </w:pPr>
      <w:r w:rsidRPr="00517677">
        <w:rPr>
          <w:rFonts w:ascii="Times New Roman" w:hAnsi="Times New Roman" w:cs="Times New Roman"/>
          <w:b/>
          <w:sz w:val="24"/>
          <w:szCs w:val="24"/>
          <w:shd w:val="clear" w:color="auto" w:fill="FFFFFF"/>
        </w:rPr>
        <w:t>The reason why God Reveals Himself</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 xml:space="preserve">Everybody who is conscious enough will admit that God constantly reveals Himself to humans. God reveals himself to us in different ways, which include nature, our conscience, the Bible and Jesus Christ. In the Old Testament, God used nature such as the burning bush in revealing himself to Moses. He also used visions to reveal himself to the prophets. His major revelation to the human race was through His only son Jesus Christ. Today, God reveals himself to us through other people, through nature, and through the Holy Spirit (Nee, 2015). The Holy Bible is one of God’s major revelation to the human race.  </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When we meditate on the word of God, the inner conscience keeps on reminding us that God exists. Each person has moral codes in him, which helps him in knowing what is good and what is bad (Nee, 2015). This inner moral is the conscience that God uses to reveal Himself to us.</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God reveals himself to us each day to remind us of his initial purpose for us. God’s purpose for man from the story of creation was for him to prosper, fill the earth and act as the guardian of His creation (Nee, 2015). In this case, God continues to remind us that it is His will and desire for all human beings to maintain peace and to love each other. He constantly reveals Himself to us to remind us of the need to be good to one another, be each other’s keeper and to maintain peace and love. Human beings do not understand God because each time they break His laws. As such, only God can reveal to us what is right and what we are supposed to do. Christianity teaches that God is constantly after human beings. He searches for everybody to help them. All that one needs to do is acknowledge and believe in Him by following his commandments. This has been God’s intention since Genesis. He wants to maintain a mutual relationship with humans since he created the entire human race in His own image (Genesis).  In this case, God wants the human race to maintain communication and fellowship with him. He, therefore, reveals himself to us to show us his grace and guide us through life. God wants us to have the best life while living on earth. He wants human beings to maintain the fellowship and communion with Him, thereby constantly revealing himself to us.</w:t>
      </w:r>
    </w:p>
    <w:p w:rsidR="00517677" w:rsidRPr="00517677" w:rsidRDefault="00517677" w:rsidP="00E5261A">
      <w:pPr>
        <w:spacing w:after="0" w:line="480" w:lineRule="auto"/>
        <w:ind w:firstLine="720"/>
        <w:contextualSpacing/>
        <w:jc w:val="center"/>
        <w:rPr>
          <w:rFonts w:ascii="Times New Roman" w:hAnsi="Times New Roman" w:cs="Times New Roman"/>
          <w:b/>
          <w:sz w:val="24"/>
          <w:szCs w:val="24"/>
          <w:shd w:val="clear" w:color="auto" w:fill="FFFFFF"/>
        </w:rPr>
      </w:pPr>
      <w:r w:rsidRPr="00517677">
        <w:rPr>
          <w:rFonts w:ascii="Times New Roman" w:hAnsi="Times New Roman" w:cs="Times New Roman"/>
          <w:b/>
          <w:sz w:val="24"/>
          <w:szCs w:val="24"/>
          <w:shd w:val="clear" w:color="auto" w:fill="FFFFFF"/>
        </w:rPr>
        <w:t>God Bestowing Perfect Gifts to Us</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God uses the Holy Spirit, people and His word to bestow perfect gifts to us. In every situation that a human being is, if he opens the Bible, he will get a response from a book that talks about the situation. In this case, God has offered us a means to help guide our lives. In every loss, God always finds a way to compensate or replace the lost item or person. The most important way to look at how God bestows the perfect gift in our lives is by looking at the human mood. Nobody can stay in one mood for a long period of time. The mood always changes no matter how human beings try to stay in one mood. In this case, God created human beings to have different moods to show us that He cares for us. By changing our moods, He found a way of bestowing the perfect gifts to us. Whenever we feel down, God has a way of using people to talk us out of the situation. He uses the Holy Spirit to help us make wise choices, he uses church elders to advise us and also uses our friends and families to provide company and advise whenever necessary.</w:t>
      </w:r>
    </w:p>
    <w:p w:rsidR="00517677" w:rsidRPr="00517677" w:rsidRDefault="00517677" w:rsidP="00E5261A">
      <w:pPr>
        <w:spacing w:after="0" w:line="480" w:lineRule="auto"/>
        <w:ind w:firstLine="720"/>
        <w:contextualSpacing/>
        <w:jc w:val="center"/>
        <w:rPr>
          <w:rFonts w:ascii="Times New Roman" w:hAnsi="Times New Roman" w:cs="Times New Roman"/>
          <w:b/>
          <w:sz w:val="24"/>
          <w:szCs w:val="24"/>
          <w:shd w:val="clear" w:color="auto" w:fill="FFFFFF"/>
        </w:rPr>
      </w:pPr>
      <w:r w:rsidRPr="00517677">
        <w:rPr>
          <w:rFonts w:ascii="Times New Roman" w:hAnsi="Times New Roman" w:cs="Times New Roman"/>
          <w:b/>
          <w:sz w:val="24"/>
          <w:szCs w:val="24"/>
          <w:shd w:val="clear" w:color="auto" w:fill="FFFFFF"/>
        </w:rPr>
        <w:t>God’s blessings</w:t>
      </w:r>
    </w:p>
    <w:p w:rsidR="00517677" w:rsidRPr="00517677" w:rsidRDefault="00517677" w:rsidP="00E5261A">
      <w:pPr>
        <w:spacing w:after="0" w:line="480" w:lineRule="auto"/>
        <w:ind w:firstLine="720"/>
        <w:contextualSpacing/>
        <w:rPr>
          <w:rFonts w:ascii="Times New Roman" w:hAnsi="Times New Roman" w:cs="Times New Roman"/>
          <w:sz w:val="24"/>
          <w:szCs w:val="24"/>
          <w:shd w:val="clear" w:color="auto" w:fill="FFFFFF"/>
        </w:rPr>
      </w:pPr>
      <w:r w:rsidRPr="00517677">
        <w:rPr>
          <w:rFonts w:ascii="Times New Roman" w:hAnsi="Times New Roman" w:cs="Times New Roman"/>
          <w:sz w:val="24"/>
          <w:szCs w:val="24"/>
          <w:shd w:val="clear" w:color="auto" w:fill="FFFFFF"/>
        </w:rPr>
        <w:t>The first blessing that God has given us is life. God has control over life, and He can choose to end it as he sees pleasing. However, he chose to let the human race continue to exist in on earth, irrespective of the disobedience that we have shown Him.  In doing so, God has shown us that his blessing is through love. Love is the foundation for the relationship between God and man. As per the written scriptures, God himself is love (Nee, 2015). Everything that God does to the entire human being is motivated by Love. The Bible emphasizes love as the greatest blessing, as God himself is proud of and pleased with a cheerful giver. We should, therefore, consider love and life as the greatest blessings that God has shown us on earth.</w:t>
      </w:r>
    </w:p>
    <w:p w:rsidR="00517677" w:rsidRPr="00517677" w:rsidRDefault="00517677" w:rsidP="00E5261A">
      <w:pPr>
        <w:spacing w:after="0" w:line="480" w:lineRule="auto"/>
        <w:ind w:firstLine="720"/>
        <w:contextualSpacing/>
        <w:jc w:val="center"/>
        <w:rPr>
          <w:rFonts w:ascii="Times New Roman" w:hAnsi="Times New Roman" w:cs="Times New Roman"/>
          <w:sz w:val="24"/>
          <w:szCs w:val="24"/>
          <w:shd w:val="clear" w:color="auto" w:fill="FFFFFF"/>
        </w:rPr>
      </w:pPr>
      <w:r w:rsidRPr="00517677">
        <w:rPr>
          <w:rFonts w:ascii="Times New Roman" w:hAnsi="Times New Roman" w:cs="Times New Roman"/>
          <w:b/>
          <w:sz w:val="24"/>
          <w:szCs w:val="24"/>
          <w:shd w:val="clear" w:color="auto" w:fill="FFFFFF"/>
        </w:rPr>
        <w:t>Conclusion</w:t>
      </w:r>
    </w:p>
    <w:p w:rsidR="00A349A2" w:rsidRDefault="00517677" w:rsidP="00E5261A">
      <w:pPr>
        <w:spacing w:after="0" w:line="480" w:lineRule="auto"/>
        <w:ind w:firstLine="720"/>
        <w:contextualSpacing/>
        <w:rPr>
          <w:rFonts w:ascii="Times New Roman" w:hAnsi="Times New Roman" w:cs="Times New Roman"/>
          <w:sz w:val="24"/>
          <w:szCs w:val="24"/>
        </w:rPr>
      </w:pPr>
      <w:r w:rsidRPr="00517677">
        <w:rPr>
          <w:rFonts w:ascii="Times New Roman" w:hAnsi="Times New Roman" w:cs="Times New Roman"/>
          <w:sz w:val="24"/>
          <w:szCs w:val="24"/>
          <w:shd w:val="clear" w:color="auto" w:fill="FFFFFF"/>
        </w:rPr>
        <w:t>God’s love for human beings made Him give His only Son to help rebuild the relationship that had eroded after the fall of man. In this regard, human beings have no power to claim redemption. However, it is through Divine Grace that he transforms a person into a true Christian by making them undergo through rebirth. Each day, God shows his love to us. He reveals himself to human beings using different objects and people with the aim of maintaining a mutual relationship with humans. God has given us life and love, which are the greatest blessings.</w:t>
      </w:r>
    </w:p>
    <w:p w:rsidR="00A349A2" w:rsidRDefault="00A349A2" w:rsidP="00E5261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A349A2" w:rsidRDefault="00A349A2" w:rsidP="00E5261A">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References</w:t>
      </w:r>
    </w:p>
    <w:p w:rsidR="00A349A2" w:rsidRPr="00CB3BCD" w:rsidRDefault="00A349A2" w:rsidP="00E5261A">
      <w:pPr>
        <w:spacing w:after="0" w:line="480" w:lineRule="auto"/>
        <w:ind w:left="785" w:hangingChars="327" w:hanging="785"/>
        <w:contextualSpacing/>
        <w:rPr>
          <w:rFonts w:ascii="Times New Roman" w:hAnsi="Times New Roman" w:cs="Times New Roman"/>
          <w:sz w:val="24"/>
          <w:szCs w:val="24"/>
          <w:shd w:val="clear" w:color="auto" w:fill="FFFFFF"/>
        </w:rPr>
      </w:pPr>
      <w:r w:rsidRPr="00CB3BCD">
        <w:rPr>
          <w:rFonts w:ascii="Times New Roman" w:hAnsi="Times New Roman" w:cs="Times New Roman"/>
          <w:sz w:val="24"/>
          <w:szCs w:val="24"/>
          <w:shd w:val="clear" w:color="auto" w:fill="FFFFFF"/>
        </w:rPr>
        <w:t>Armstrong, K. (2011). </w:t>
      </w:r>
      <w:r w:rsidRPr="00CB3BCD">
        <w:rPr>
          <w:rFonts w:ascii="Times New Roman" w:hAnsi="Times New Roman" w:cs="Times New Roman"/>
          <w:i/>
          <w:iCs/>
          <w:sz w:val="24"/>
          <w:szCs w:val="24"/>
          <w:shd w:val="clear" w:color="auto" w:fill="FFFFFF"/>
        </w:rPr>
        <w:t>A history of God: The 4,000-year quest of Judaism, Christianity and Islam</w:t>
      </w:r>
      <w:r w:rsidRPr="00CB3BCD">
        <w:rPr>
          <w:rFonts w:ascii="Times New Roman" w:hAnsi="Times New Roman" w:cs="Times New Roman"/>
          <w:sz w:val="24"/>
          <w:szCs w:val="24"/>
          <w:shd w:val="clear" w:color="auto" w:fill="FFFFFF"/>
        </w:rPr>
        <w:t>. Ballantine Books.</w:t>
      </w:r>
    </w:p>
    <w:p w:rsidR="00A349A2" w:rsidRDefault="00A349A2" w:rsidP="00E5261A">
      <w:pPr>
        <w:spacing w:after="0" w:line="480" w:lineRule="auto"/>
        <w:ind w:left="785" w:hangingChars="327" w:hanging="785"/>
        <w:contextualSpacing/>
        <w:rPr>
          <w:rFonts w:ascii="Times New Roman" w:hAnsi="Times New Roman" w:cs="Times New Roman"/>
          <w:sz w:val="24"/>
          <w:szCs w:val="24"/>
        </w:rPr>
      </w:pPr>
      <w:r w:rsidRPr="00A349A2">
        <w:rPr>
          <w:rFonts w:ascii="Times New Roman" w:hAnsi="Times New Roman" w:cs="Times New Roman"/>
          <w:sz w:val="24"/>
          <w:szCs w:val="24"/>
        </w:rPr>
        <w:t xml:space="preserve">Nee, W. (2015). </w:t>
      </w:r>
      <w:r w:rsidRPr="00A349A2">
        <w:rPr>
          <w:rFonts w:ascii="Times New Roman" w:hAnsi="Times New Roman" w:cs="Times New Roman"/>
          <w:i/>
          <w:sz w:val="24"/>
          <w:szCs w:val="24"/>
        </w:rPr>
        <w:t>Sit, walk, stand: The process of Christian maturity</w:t>
      </w:r>
      <w:r w:rsidRPr="00A349A2">
        <w:rPr>
          <w:rFonts w:ascii="Times New Roman" w:hAnsi="Times New Roman" w:cs="Times New Roman"/>
          <w:sz w:val="24"/>
          <w:szCs w:val="24"/>
        </w:rPr>
        <w:t>. Fort Washington, PA: CLC Publications.</w:t>
      </w:r>
      <w:bookmarkStart w:id="0" w:name="_GoBack"/>
      <w:bookmarkEnd w:id="0"/>
    </w:p>
    <w:p w:rsidR="00A349A2" w:rsidRDefault="00A349A2" w:rsidP="00E5261A">
      <w:pPr>
        <w:spacing w:after="0" w:line="480" w:lineRule="auto"/>
        <w:ind w:left="785" w:hangingChars="327" w:hanging="785"/>
        <w:contextualSpacing/>
        <w:rPr>
          <w:rFonts w:ascii="Times New Roman" w:hAnsi="Times New Roman" w:cs="Times New Roman"/>
          <w:sz w:val="24"/>
          <w:szCs w:val="24"/>
        </w:rPr>
      </w:pPr>
      <w:r w:rsidRPr="002F5547">
        <w:rPr>
          <w:rFonts w:ascii="Times New Roman" w:hAnsi="Times New Roman" w:cs="Times New Roman"/>
          <w:sz w:val="24"/>
          <w:szCs w:val="24"/>
        </w:rPr>
        <w:t>Rivenson, H</w:t>
      </w:r>
      <w:r>
        <w:rPr>
          <w:rFonts w:ascii="Times New Roman" w:hAnsi="Times New Roman" w:cs="Times New Roman"/>
          <w:sz w:val="24"/>
          <w:szCs w:val="24"/>
        </w:rPr>
        <w:t>. L.,</w:t>
      </w:r>
      <w:r w:rsidRPr="002F5547">
        <w:rPr>
          <w:rFonts w:ascii="Times New Roman" w:hAnsi="Times New Roman" w:cs="Times New Roman"/>
          <w:sz w:val="24"/>
          <w:szCs w:val="24"/>
        </w:rPr>
        <w:t xml:space="preserve"> Wheeler, J.R.C.</w:t>
      </w:r>
      <w:r>
        <w:rPr>
          <w:rFonts w:ascii="Times New Roman" w:hAnsi="Times New Roman" w:cs="Times New Roman"/>
          <w:sz w:val="24"/>
          <w:szCs w:val="24"/>
        </w:rPr>
        <w:t>,</w:t>
      </w:r>
      <w:r w:rsidRPr="002F5547">
        <w:rPr>
          <w:rFonts w:ascii="Times New Roman" w:hAnsi="Times New Roman" w:cs="Times New Roman"/>
          <w:sz w:val="24"/>
          <w:szCs w:val="24"/>
        </w:rPr>
        <w:t xml:space="preserve"> Smith, D</w:t>
      </w:r>
      <w:r>
        <w:rPr>
          <w:rFonts w:ascii="Times New Roman" w:hAnsi="Times New Roman" w:cs="Times New Roman"/>
          <w:sz w:val="24"/>
          <w:szCs w:val="24"/>
        </w:rPr>
        <w:t>.</w:t>
      </w:r>
      <w:r w:rsidRPr="002F5547">
        <w:rPr>
          <w:rFonts w:ascii="Times New Roman" w:hAnsi="Times New Roman" w:cs="Times New Roman"/>
          <w:sz w:val="24"/>
          <w:szCs w:val="24"/>
        </w:rPr>
        <w:t xml:space="preserve"> &amp; Reiter, K</w:t>
      </w:r>
      <w:r>
        <w:rPr>
          <w:rFonts w:ascii="Times New Roman" w:hAnsi="Times New Roman" w:cs="Times New Roman"/>
          <w:sz w:val="24"/>
          <w:szCs w:val="24"/>
        </w:rPr>
        <w:t>.</w:t>
      </w:r>
      <w:r w:rsidRPr="002F5547">
        <w:rPr>
          <w:rFonts w:ascii="Times New Roman" w:hAnsi="Times New Roman" w:cs="Times New Roman"/>
          <w:sz w:val="24"/>
          <w:szCs w:val="24"/>
        </w:rPr>
        <w:t xml:space="preserve"> (2000). Cash management in health care systems. </w:t>
      </w:r>
      <w:r w:rsidRPr="00A349A2">
        <w:rPr>
          <w:rFonts w:ascii="Times New Roman" w:hAnsi="Times New Roman" w:cs="Times New Roman"/>
          <w:i/>
          <w:sz w:val="24"/>
          <w:szCs w:val="24"/>
        </w:rPr>
        <w:t>Journal of health care finance</w:t>
      </w:r>
      <w:r w:rsidRPr="002F5547">
        <w:rPr>
          <w:rFonts w:ascii="Times New Roman" w:hAnsi="Times New Roman" w:cs="Times New Roman"/>
          <w:sz w:val="24"/>
          <w:szCs w:val="24"/>
        </w:rPr>
        <w:t>. 26</w:t>
      </w:r>
      <w:r>
        <w:rPr>
          <w:rFonts w:ascii="Times New Roman" w:hAnsi="Times New Roman" w:cs="Times New Roman"/>
          <w:sz w:val="24"/>
          <w:szCs w:val="24"/>
        </w:rPr>
        <w:t>:</w:t>
      </w:r>
      <w:r w:rsidRPr="002F5547">
        <w:rPr>
          <w:rFonts w:ascii="Times New Roman" w:hAnsi="Times New Roman" w:cs="Times New Roman"/>
          <w:sz w:val="24"/>
          <w:szCs w:val="24"/>
        </w:rPr>
        <w:t>59-69.</w:t>
      </w:r>
    </w:p>
    <w:p w:rsidR="00A349A2" w:rsidRPr="00CB3BCD" w:rsidRDefault="00A349A2" w:rsidP="00E5261A">
      <w:pPr>
        <w:spacing w:after="0" w:line="480" w:lineRule="auto"/>
        <w:ind w:left="720" w:hanging="720"/>
        <w:contextualSpacing/>
        <w:rPr>
          <w:rFonts w:ascii="Times New Roman" w:hAnsi="Times New Roman" w:cs="Times New Roman"/>
          <w:sz w:val="24"/>
          <w:szCs w:val="24"/>
        </w:rPr>
      </w:pPr>
    </w:p>
    <w:sectPr w:rsidR="00A349A2" w:rsidRPr="00CB3BCD" w:rsidSect="00E5261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46F" w:rsidRDefault="00C2246F" w:rsidP="006B591C">
      <w:pPr>
        <w:spacing w:after="0" w:line="240" w:lineRule="auto"/>
      </w:pPr>
      <w:r>
        <w:separator/>
      </w:r>
    </w:p>
  </w:endnote>
  <w:endnote w:type="continuationSeparator" w:id="0">
    <w:p w:rsidR="00C2246F" w:rsidRDefault="00C2246F" w:rsidP="006B5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46F" w:rsidRDefault="00C2246F" w:rsidP="006B591C">
      <w:pPr>
        <w:spacing w:after="0" w:line="240" w:lineRule="auto"/>
      </w:pPr>
      <w:r>
        <w:separator/>
      </w:r>
    </w:p>
  </w:footnote>
  <w:footnote w:type="continuationSeparator" w:id="0">
    <w:p w:rsidR="00C2246F" w:rsidRDefault="00C2246F" w:rsidP="006B59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151" w:rsidRPr="003701A7" w:rsidRDefault="00E5261A">
    <w:pPr>
      <w:pStyle w:val="Header"/>
      <w:jc w:val="right"/>
      <w:rPr>
        <w:rFonts w:ascii="Times New Roman" w:hAnsi="Times New Roman" w:cs="Times New Roman"/>
        <w:sz w:val="24"/>
        <w:szCs w:val="24"/>
      </w:rPr>
    </w:pPr>
    <w:r w:rsidRPr="003701A7">
      <w:rPr>
        <w:rFonts w:ascii="Times New Roman" w:hAnsi="Times New Roman" w:cs="Times New Roman"/>
        <w:sz w:val="24"/>
        <w:szCs w:val="24"/>
      </w:rPr>
      <w:t>HEALTH CARE ASSIGNMENT</w:t>
    </w:r>
    <w:r w:rsidR="00A64151" w:rsidRPr="003701A7">
      <w:rPr>
        <w:rFonts w:ascii="Times New Roman" w:hAnsi="Times New Roman" w:cs="Times New Roman"/>
        <w:sz w:val="24"/>
        <w:szCs w:val="24"/>
      </w:rPr>
      <w:tab/>
    </w:r>
    <w:r w:rsidR="00A64151" w:rsidRPr="003701A7">
      <w:rPr>
        <w:rFonts w:ascii="Times New Roman" w:hAnsi="Times New Roman" w:cs="Times New Roman"/>
        <w:sz w:val="24"/>
        <w:szCs w:val="24"/>
      </w:rPr>
      <w:tab/>
    </w:r>
    <w:sdt>
      <w:sdtPr>
        <w:rPr>
          <w:rFonts w:ascii="Times New Roman" w:hAnsi="Times New Roman" w:cs="Times New Roman"/>
          <w:sz w:val="24"/>
          <w:szCs w:val="24"/>
        </w:rPr>
        <w:id w:val="-299609410"/>
        <w:docPartObj>
          <w:docPartGallery w:val="Page Numbers (Top of Page)"/>
          <w:docPartUnique/>
        </w:docPartObj>
      </w:sdtPr>
      <w:sdtEndPr>
        <w:rPr>
          <w:noProof/>
        </w:rPr>
      </w:sdtEndPr>
      <w:sdtContent>
        <w:r w:rsidR="00A64151" w:rsidRPr="003701A7">
          <w:rPr>
            <w:rFonts w:ascii="Times New Roman" w:hAnsi="Times New Roman" w:cs="Times New Roman"/>
            <w:sz w:val="24"/>
            <w:szCs w:val="24"/>
          </w:rPr>
          <w:fldChar w:fldCharType="begin"/>
        </w:r>
        <w:r w:rsidR="00A64151" w:rsidRPr="003701A7">
          <w:rPr>
            <w:rFonts w:ascii="Times New Roman" w:hAnsi="Times New Roman" w:cs="Times New Roman"/>
            <w:sz w:val="24"/>
            <w:szCs w:val="24"/>
          </w:rPr>
          <w:instrText xml:space="preserve"> PAGE   \* MERGEFORMAT </w:instrText>
        </w:r>
        <w:r w:rsidR="00A64151" w:rsidRPr="003701A7">
          <w:rPr>
            <w:rFonts w:ascii="Times New Roman" w:hAnsi="Times New Roman" w:cs="Times New Roman"/>
            <w:sz w:val="24"/>
            <w:szCs w:val="24"/>
          </w:rPr>
          <w:fldChar w:fldCharType="separate"/>
        </w:r>
        <w:r>
          <w:rPr>
            <w:rFonts w:ascii="Times New Roman" w:hAnsi="Times New Roman" w:cs="Times New Roman"/>
            <w:noProof/>
            <w:sz w:val="24"/>
            <w:szCs w:val="24"/>
          </w:rPr>
          <w:t>7</w:t>
        </w:r>
        <w:r w:rsidR="00A64151" w:rsidRPr="003701A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61A" w:rsidRDefault="00E5261A" w:rsidP="00E5261A">
    <w:pPr>
      <w:pStyle w:val="Header"/>
    </w:pPr>
    <w:r>
      <w:rPr>
        <w:rFonts w:ascii="Times New Roman" w:hAnsi="Times New Roman" w:cs="Times New Roman"/>
        <w:sz w:val="24"/>
        <w:szCs w:val="24"/>
      </w:rPr>
      <w:t xml:space="preserve">Running head: </w:t>
    </w:r>
    <w:r w:rsidRPr="003701A7">
      <w:rPr>
        <w:rFonts w:ascii="Times New Roman" w:hAnsi="Times New Roman" w:cs="Times New Roman"/>
        <w:sz w:val="24"/>
        <w:szCs w:val="24"/>
      </w:rPr>
      <w:t>HEALTH CARE ASSIGNMENT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C2246F">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1NDa2MDc0MzC3MDFX0lEKTi0uzszPAykwrAUAilO9hSwAAAA="/>
  </w:docVars>
  <w:rsids>
    <w:rsidRoot w:val="000A21F1"/>
    <w:rsid w:val="000A21F1"/>
    <w:rsid w:val="00153331"/>
    <w:rsid w:val="00155AE5"/>
    <w:rsid w:val="001A5EF1"/>
    <w:rsid w:val="001C5B42"/>
    <w:rsid w:val="0024418B"/>
    <w:rsid w:val="002C6EA7"/>
    <w:rsid w:val="002E0E76"/>
    <w:rsid w:val="002F5547"/>
    <w:rsid w:val="003701A7"/>
    <w:rsid w:val="00414E9F"/>
    <w:rsid w:val="0044190B"/>
    <w:rsid w:val="004A40B8"/>
    <w:rsid w:val="00500C0B"/>
    <w:rsid w:val="00517677"/>
    <w:rsid w:val="005E6C18"/>
    <w:rsid w:val="006B591C"/>
    <w:rsid w:val="0071319A"/>
    <w:rsid w:val="007152A5"/>
    <w:rsid w:val="0075489B"/>
    <w:rsid w:val="007D77B8"/>
    <w:rsid w:val="007F0C3D"/>
    <w:rsid w:val="00835301"/>
    <w:rsid w:val="00840A72"/>
    <w:rsid w:val="00A23633"/>
    <w:rsid w:val="00A349A2"/>
    <w:rsid w:val="00A64151"/>
    <w:rsid w:val="00A731D2"/>
    <w:rsid w:val="00B14402"/>
    <w:rsid w:val="00B55C5C"/>
    <w:rsid w:val="00B774F5"/>
    <w:rsid w:val="00BF29DC"/>
    <w:rsid w:val="00BF33F9"/>
    <w:rsid w:val="00BF6D96"/>
    <w:rsid w:val="00C1368D"/>
    <w:rsid w:val="00C2246F"/>
    <w:rsid w:val="00C5432F"/>
    <w:rsid w:val="00C94F58"/>
    <w:rsid w:val="00CB3BCD"/>
    <w:rsid w:val="00CB5B15"/>
    <w:rsid w:val="00DB48CF"/>
    <w:rsid w:val="00E31461"/>
    <w:rsid w:val="00E5261A"/>
    <w:rsid w:val="00EA255A"/>
    <w:rsid w:val="00FA0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91C"/>
  </w:style>
  <w:style w:type="paragraph" w:styleId="Footer">
    <w:name w:val="footer"/>
    <w:basedOn w:val="Normal"/>
    <w:link w:val="FooterChar"/>
    <w:uiPriority w:val="99"/>
    <w:unhideWhenUsed/>
    <w:rsid w:val="006B5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9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91C"/>
  </w:style>
  <w:style w:type="paragraph" w:styleId="Footer">
    <w:name w:val="footer"/>
    <w:basedOn w:val="Normal"/>
    <w:link w:val="FooterChar"/>
    <w:uiPriority w:val="99"/>
    <w:unhideWhenUsed/>
    <w:rsid w:val="006B5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47D83-B534-46E0-BE0D-A5C1BBEF2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2019-04-24T15:32:00Z</dcterms:created>
  <dcterms:modified xsi:type="dcterms:W3CDTF">2019-04-24T15:32:00Z</dcterms:modified>
</cp:coreProperties>
</file>